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E2" w:rsidRDefault="00C10F0F" w:rsidP="00431BE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MICRO</w:t>
      </w:r>
      <w:r w:rsidR="00431BE2" w:rsidRPr="00431BE2">
        <w:rPr>
          <w:b/>
          <w:sz w:val="32"/>
          <w:szCs w:val="32"/>
        </w:rPr>
        <w:t xml:space="preserve">RGANISMOS </w:t>
      </w:r>
      <w:r w:rsidR="00CE03A7">
        <w:rPr>
          <w:b/>
          <w:sz w:val="32"/>
          <w:szCs w:val="32"/>
        </w:rPr>
        <w:t>GENETICAMENTE MODIFICADOS E</w:t>
      </w:r>
      <w:r w:rsidR="00431BE2" w:rsidRPr="00431BE2">
        <w:rPr>
          <w:b/>
          <w:sz w:val="32"/>
          <w:szCs w:val="32"/>
        </w:rPr>
        <w:t xml:space="preserve"> DERIVADOS APROVADOS C</w:t>
      </w:r>
      <w:r w:rsidR="00CE03A7">
        <w:rPr>
          <w:b/>
          <w:sz w:val="32"/>
          <w:szCs w:val="32"/>
        </w:rPr>
        <w:t>OMERCIALMENTE</w:t>
      </w:r>
      <w:r w:rsidR="00431BE2" w:rsidRPr="00431BE2">
        <w:rPr>
          <w:b/>
          <w:sz w:val="32"/>
          <w:szCs w:val="32"/>
        </w:rPr>
        <w:t xml:space="preserve"> NO BRASIL</w:t>
      </w:r>
      <w:r>
        <w:rPr>
          <w:b/>
          <w:sz w:val="32"/>
          <w:szCs w:val="32"/>
        </w:rPr>
        <w:t xml:space="preserve"> PARA USO INDUSTRIAL</w:t>
      </w:r>
    </w:p>
    <w:p w:rsidR="001B3327" w:rsidRPr="00431BE2" w:rsidRDefault="001B3327" w:rsidP="00431BE2">
      <w:pPr>
        <w:jc w:val="center"/>
        <w:rPr>
          <w:b/>
          <w:sz w:val="32"/>
          <w:szCs w:val="32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4251"/>
        <w:gridCol w:w="2980"/>
        <w:gridCol w:w="1787"/>
      </w:tblGrid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DBE5F1" w:themeFill="accent1" w:themeFillTint="33"/>
            <w:noWrap/>
            <w:vAlign w:val="center"/>
          </w:tcPr>
          <w:p w:rsidR="00431BE2" w:rsidRPr="00684539" w:rsidRDefault="00431BE2" w:rsidP="00431BE2">
            <w:pPr>
              <w:jc w:val="center"/>
              <w:rPr>
                <w:b/>
                <w:color w:val="000000"/>
                <w:sz w:val="20"/>
              </w:rPr>
            </w:pPr>
            <w:r w:rsidRPr="00684539">
              <w:rPr>
                <w:b/>
                <w:color w:val="000000"/>
                <w:sz w:val="20"/>
              </w:rPr>
              <w:t xml:space="preserve">Produto </w:t>
            </w:r>
          </w:p>
        </w:tc>
        <w:tc>
          <w:tcPr>
            <w:tcW w:w="4251" w:type="dxa"/>
            <w:shd w:val="clear" w:color="auto" w:fill="DBE5F1" w:themeFill="accent1" w:themeFillTint="33"/>
            <w:noWrap/>
            <w:vAlign w:val="center"/>
          </w:tcPr>
          <w:p w:rsidR="00431BE2" w:rsidRPr="00684539" w:rsidRDefault="00431BE2" w:rsidP="00431BE2">
            <w:pPr>
              <w:jc w:val="center"/>
              <w:rPr>
                <w:b/>
                <w:color w:val="000000"/>
                <w:sz w:val="20"/>
              </w:rPr>
            </w:pPr>
            <w:r w:rsidRPr="00684539">
              <w:rPr>
                <w:b/>
                <w:color w:val="000000"/>
                <w:sz w:val="20"/>
              </w:rPr>
              <w:t>Característica</w:t>
            </w:r>
          </w:p>
        </w:tc>
        <w:tc>
          <w:tcPr>
            <w:tcW w:w="2980" w:type="dxa"/>
            <w:shd w:val="clear" w:color="auto" w:fill="DBE5F1" w:themeFill="accent1" w:themeFillTint="33"/>
            <w:noWrap/>
            <w:vAlign w:val="center"/>
          </w:tcPr>
          <w:p w:rsidR="00431BE2" w:rsidRPr="00684539" w:rsidRDefault="00431BE2" w:rsidP="00431BE2">
            <w:pPr>
              <w:jc w:val="center"/>
              <w:rPr>
                <w:b/>
                <w:color w:val="000000"/>
                <w:sz w:val="20"/>
              </w:rPr>
            </w:pPr>
            <w:r w:rsidRPr="00684539">
              <w:rPr>
                <w:b/>
                <w:color w:val="000000"/>
                <w:sz w:val="20"/>
              </w:rPr>
              <w:t>Instituição</w:t>
            </w:r>
          </w:p>
        </w:tc>
        <w:tc>
          <w:tcPr>
            <w:tcW w:w="1787" w:type="dxa"/>
            <w:shd w:val="clear" w:color="auto" w:fill="DBE5F1" w:themeFill="accent1" w:themeFillTint="33"/>
            <w:noWrap/>
            <w:vAlign w:val="center"/>
          </w:tcPr>
          <w:p w:rsidR="00431BE2" w:rsidRPr="00684539" w:rsidRDefault="00431BE2" w:rsidP="00431BE2">
            <w:pPr>
              <w:jc w:val="center"/>
              <w:rPr>
                <w:b/>
                <w:color w:val="000000"/>
                <w:sz w:val="20"/>
              </w:rPr>
            </w:pPr>
            <w:r w:rsidRPr="00684539">
              <w:rPr>
                <w:b/>
                <w:color w:val="000000"/>
                <w:sz w:val="20"/>
              </w:rPr>
              <w:t>Parecer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Y1979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0D61" w:rsidP="00431BE2">
            <w:pPr>
              <w:jc w:val="center"/>
              <w:rPr>
                <w:color w:val="000000"/>
                <w:sz w:val="20"/>
              </w:rPr>
            </w:pPr>
            <w:r w:rsidRPr="00684539">
              <w:rPr>
                <w:sz w:val="20"/>
              </w:rPr>
              <w:t>Liberação Comercial de Levedura (</w:t>
            </w:r>
            <w:proofErr w:type="spellStart"/>
            <w:r w:rsidRPr="001B3327">
              <w:rPr>
                <w:i/>
                <w:sz w:val="20"/>
              </w:rPr>
              <w:t>Saccharomyces</w:t>
            </w:r>
            <w:proofErr w:type="spellEnd"/>
            <w:r w:rsidRPr="001B3327">
              <w:rPr>
                <w:i/>
                <w:sz w:val="20"/>
              </w:rPr>
              <w:t xml:space="preserve"> </w:t>
            </w:r>
            <w:proofErr w:type="spellStart"/>
            <w:r w:rsidRPr="001B3327">
              <w:rPr>
                <w:i/>
                <w:sz w:val="20"/>
              </w:rPr>
              <w:t>cerevisiae</w:t>
            </w:r>
            <w:proofErr w:type="spellEnd"/>
            <w:r w:rsidRPr="00684539">
              <w:rPr>
                <w:sz w:val="20"/>
              </w:rPr>
              <w:t xml:space="preserve">) Geneticamente Modificada para Produção de </w:t>
            </w:r>
            <w:proofErr w:type="spellStart"/>
            <w:r w:rsidRPr="00684539">
              <w:rPr>
                <w:sz w:val="20"/>
              </w:rPr>
              <w:t>Farneseno</w:t>
            </w:r>
            <w:proofErr w:type="spellEnd"/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0D61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color w:val="000000"/>
                <w:sz w:val="20"/>
              </w:rPr>
              <w:t>Amyris</w:t>
            </w:r>
            <w:proofErr w:type="spellEnd"/>
            <w:r w:rsidRPr="00684539">
              <w:rPr>
                <w:color w:val="000000"/>
                <w:sz w:val="20"/>
              </w:rPr>
              <w:t xml:space="preserve"> do Brasil</w:t>
            </w:r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2.281/2010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Y5056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r w:rsidR="00680D61" w:rsidRPr="00684539">
              <w:rPr>
                <w:sz w:val="20"/>
              </w:rPr>
              <w:t>Liberação Comercial de Levedura (</w:t>
            </w:r>
            <w:proofErr w:type="spellStart"/>
            <w:r w:rsidR="00680D61" w:rsidRPr="001B3327">
              <w:rPr>
                <w:i/>
                <w:sz w:val="20"/>
              </w:rPr>
              <w:t>Saccharomyces</w:t>
            </w:r>
            <w:proofErr w:type="spellEnd"/>
            <w:r w:rsidR="00680D61" w:rsidRPr="001B3327">
              <w:rPr>
                <w:i/>
                <w:sz w:val="20"/>
              </w:rPr>
              <w:t xml:space="preserve"> </w:t>
            </w:r>
            <w:proofErr w:type="spellStart"/>
            <w:r w:rsidR="00680D61" w:rsidRPr="001B3327">
              <w:rPr>
                <w:i/>
                <w:sz w:val="20"/>
              </w:rPr>
              <w:t>cerevisiae</w:t>
            </w:r>
            <w:proofErr w:type="spellEnd"/>
            <w:r w:rsidR="00680D61" w:rsidRPr="00684539">
              <w:rPr>
                <w:sz w:val="20"/>
              </w:rPr>
              <w:t xml:space="preserve">) Geneticamente Modificada para Produção de </w:t>
            </w:r>
            <w:proofErr w:type="spellStart"/>
            <w:r w:rsidR="00680D61" w:rsidRPr="00684539">
              <w:rPr>
                <w:sz w:val="20"/>
              </w:rPr>
              <w:t>Farneseno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proofErr w:type="spellStart"/>
            <w:r w:rsidR="00680D61" w:rsidRPr="00684539">
              <w:rPr>
                <w:color w:val="000000"/>
                <w:sz w:val="20"/>
              </w:rPr>
              <w:t>Amyris</w:t>
            </w:r>
            <w:proofErr w:type="spellEnd"/>
            <w:r w:rsidR="00680D61" w:rsidRPr="00684539">
              <w:rPr>
                <w:color w:val="000000"/>
                <w:sz w:val="20"/>
              </w:rPr>
              <w:t xml:space="preserve"> do Brasil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3.287/2012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S2014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4539" w:rsidP="0068453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color w:val="000000"/>
                <w:sz w:val="20"/>
              </w:rPr>
              <w:t>Lib</w:t>
            </w:r>
            <w:proofErr w:type="spellEnd"/>
            <w:r w:rsidRPr="00684539">
              <w:rPr>
                <w:color w:val="000000"/>
                <w:sz w:val="20"/>
              </w:rPr>
              <w:t xml:space="preserve"> Comercial de</w:t>
            </w:r>
            <w:r w:rsidRPr="00684539">
              <w:rPr>
                <w:sz w:val="20"/>
              </w:rPr>
              <w:t xml:space="preserve"> </w:t>
            </w:r>
            <w:proofErr w:type="spellStart"/>
            <w:r w:rsidRPr="00684539">
              <w:rPr>
                <w:i/>
                <w:iCs/>
                <w:sz w:val="20"/>
              </w:rPr>
              <w:t>Prototheca</w:t>
            </w:r>
            <w:proofErr w:type="spellEnd"/>
            <w:r w:rsidRPr="00684539">
              <w:rPr>
                <w:i/>
                <w:iCs/>
                <w:sz w:val="20"/>
              </w:rPr>
              <w:t xml:space="preserve"> </w:t>
            </w:r>
            <w:proofErr w:type="spellStart"/>
            <w:r w:rsidRPr="00684539">
              <w:rPr>
                <w:i/>
                <w:iCs/>
                <w:sz w:val="20"/>
              </w:rPr>
              <w:t>moriformis</w:t>
            </w:r>
            <w:proofErr w:type="spellEnd"/>
            <w:r w:rsidRPr="00684539">
              <w:rPr>
                <w:i/>
                <w:iCs/>
                <w:sz w:val="20"/>
              </w:rPr>
              <w:t xml:space="preserve">, </w:t>
            </w:r>
            <w:r w:rsidRPr="00684539">
              <w:rPr>
                <w:sz w:val="20"/>
              </w:rPr>
              <w:t xml:space="preserve">para a produção de triglicerídeos e </w:t>
            </w:r>
            <w:proofErr w:type="spellStart"/>
            <w:r w:rsidRPr="00684539">
              <w:rPr>
                <w:sz w:val="20"/>
              </w:rPr>
              <w:t>bioprodutos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4539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sz w:val="20"/>
              </w:rPr>
              <w:t>Solazyme</w:t>
            </w:r>
            <w:proofErr w:type="spellEnd"/>
            <w:r w:rsidRPr="00684539">
              <w:rPr>
                <w:sz w:val="20"/>
              </w:rPr>
              <w:t xml:space="preserve"> Brasil Óleos Renováveis e </w:t>
            </w:r>
            <w:proofErr w:type="spellStart"/>
            <w:r w:rsidRPr="00684539">
              <w:rPr>
                <w:sz w:val="20"/>
              </w:rPr>
              <w:t>Bioprodutos</w:t>
            </w:r>
            <w:proofErr w:type="spellEnd"/>
            <w:r w:rsidRPr="00684539">
              <w:rPr>
                <w:sz w:val="20"/>
              </w:rPr>
              <w:t xml:space="preserve"> </w:t>
            </w:r>
            <w:proofErr w:type="spellStart"/>
            <w:r w:rsidRPr="00684539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3.775/2013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RN1016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0D61" w:rsidP="00431BE2">
            <w:pPr>
              <w:jc w:val="center"/>
              <w:rPr>
                <w:color w:val="000000"/>
                <w:sz w:val="20"/>
              </w:rPr>
            </w:pPr>
            <w:r w:rsidRPr="00684539">
              <w:rPr>
                <w:sz w:val="20"/>
              </w:rPr>
              <w:t>Liberação Comercial de Levedura (</w:t>
            </w:r>
            <w:proofErr w:type="spellStart"/>
            <w:r w:rsidRPr="001B3327">
              <w:rPr>
                <w:i/>
                <w:sz w:val="20"/>
              </w:rPr>
              <w:t>Saccharomyces</w:t>
            </w:r>
            <w:proofErr w:type="spellEnd"/>
            <w:r w:rsidRPr="001B3327">
              <w:rPr>
                <w:i/>
                <w:sz w:val="20"/>
              </w:rPr>
              <w:t xml:space="preserve"> </w:t>
            </w:r>
            <w:proofErr w:type="spellStart"/>
            <w:r w:rsidRPr="001B3327">
              <w:rPr>
                <w:i/>
                <w:sz w:val="20"/>
              </w:rPr>
              <w:t>cerevisiae</w:t>
            </w:r>
            <w:proofErr w:type="spellEnd"/>
            <w:r w:rsidRPr="00684539">
              <w:rPr>
                <w:sz w:val="20"/>
              </w:rPr>
              <w:t xml:space="preserve">), linhagem geneticamente modificada para produção de </w:t>
            </w:r>
            <w:proofErr w:type="spellStart"/>
            <w:r w:rsidRPr="00684539">
              <w:rPr>
                <w:sz w:val="20"/>
              </w:rPr>
              <w:t>etano</w:t>
            </w:r>
            <w:r w:rsidR="00C10F0F">
              <w:rPr>
                <w:sz w:val="20"/>
              </w:rPr>
              <w:t>L</w:t>
            </w:r>
            <w:proofErr w:type="spellEnd"/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proofErr w:type="spellStart"/>
            <w:r w:rsidR="00680D61" w:rsidRPr="00684539">
              <w:rPr>
                <w:sz w:val="20"/>
              </w:rPr>
              <w:t>Bio</w:t>
            </w:r>
            <w:proofErr w:type="spellEnd"/>
            <w:r w:rsidR="00680D61" w:rsidRPr="00684539">
              <w:rPr>
                <w:sz w:val="20"/>
              </w:rPr>
              <w:t xml:space="preserve"> </w:t>
            </w:r>
            <w:proofErr w:type="spellStart"/>
            <w:r w:rsidR="00680D61" w:rsidRPr="00684539">
              <w:rPr>
                <w:sz w:val="20"/>
              </w:rPr>
              <w:t>Celere</w:t>
            </w:r>
            <w:proofErr w:type="spellEnd"/>
            <w:r w:rsidR="00680D61" w:rsidRPr="00684539">
              <w:rPr>
                <w:sz w:val="20"/>
              </w:rPr>
              <w:t xml:space="preserve"> Agroindustrial </w:t>
            </w:r>
            <w:proofErr w:type="spellStart"/>
            <w:r w:rsidR="00680D61" w:rsidRPr="00684539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3.877/2013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31BE2">
              <w:rPr>
                <w:color w:val="000000"/>
                <w:sz w:val="20"/>
              </w:rPr>
              <w:t>Bioproduto</w:t>
            </w:r>
            <w:proofErr w:type="spellEnd"/>
            <w:r w:rsidRPr="00431BE2">
              <w:rPr>
                <w:color w:val="000000"/>
                <w:sz w:val="20"/>
              </w:rPr>
              <w:t xml:space="preserve"> S5223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r w:rsidR="00680D61" w:rsidRPr="00684539">
              <w:rPr>
                <w:sz w:val="20"/>
              </w:rPr>
              <w:t xml:space="preserve">Liberação comercial de derivado do micro-organismo </w:t>
            </w:r>
            <w:proofErr w:type="spellStart"/>
            <w:r w:rsidR="00680D61" w:rsidRPr="001B3327">
              <w:rPr>
                <w:i/>
                <w:sz w:val="20"/>
              </w:rPr>
              <w:t>Prototheca</w:t>
            </w:r>
            <w:proofErr w:type="spellEnd"/>
            <w:r w:rsidR="00680D61" w:rsidRPr="001B3327">
              <w:rPr>
                <w:i/>
                <w:sz w:val="20"/>
              </w:rPr>
              <w:t xml:space="preserve"> </w:t>
            </w:r>
            <w:proofErr w:type="spellStart"/>
            <w:r w:rsidR="00680D61" w:rsidRPr="001B3327">
              <w:rPr>
                <w:i/>
                <w:sz w:val="20"/>
              </w:rPr>
              <w:t>moriformi</w:t>
            </w:r>
            <w:r w:rsidR="001B3327" w:rsidRPr="001B3327">
              <w:rPr>
                <w:i/>
                <w:sz w:val="20"/>
              </w:rPr>
              <w:t>s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proofErr w:type="spellStart"/>
            <w:r w:rsidR="00680D61" w:rsidRPr="00684539">
              <w:rPr>
                <w:sz w:val="20"/>
              </w:rPr>
              <w:t>Solazyme</w:t>
            </w:r>
            <w:proofErr w:type="spellEnd"/>
            <w:r w:rsidR="00680D61" w:rsidRPr="00684539">
              <w:rPr>
                <w:sz w:val="20"/>
              </w:rPr>
              <w:t xml:space="preserve"> Bunge Produtos Renováveis </w:t>
            </w:r>
            <w:proofErr w:type="spellStart"/>
            <w:r w:rsidR="00680D61" w:rsidRPr="00684539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4.203/2014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Celere-2L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39247A" w:rsidP="00431BE2">
            <w:pPr>
              <w:jc w:val="center"/>
              <w:rPr>
                <w:color w:val="000000"/>
                <w:sz w:val="20"/>
              </w:rPr>
            </w:pPr>
            <w:r w:rsidRPr="00684539">
              <w:rPr>
                <w:sz w:val="20"/>
              </w:rPr>
              <w:t>Liberação comercial de micro-organismo geneticamente modificado e seus derivados da classe de risco biológico I</w:t>
            </w:r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39247A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sz w:val="20"/>
              </w:rPr>
              <w:t>Bio</w:t>
            </w:r>
            <w:proofErr w:type="spellEnd"/>
            <w:r w:rsidRPr="00684539">
              <w:rPr>
                <w:sz w:val="20"/>
              </w:rPr>
              <w:t xml:space="preserve"> </w:t>
            </w:r>
            <w:proofErr w:type="spellStart"/>
            <w:r w:rsidRPr="00684539">
              <w:rPr>
                <w:sz w:val="20"/>
              </w:rPr>
              <w:t>Celere</w:t>
            </w:r>
            <w:proofErr w:type="spellEnd"/>
            <w:r w:rsidRPr="00684539">
              <w:rPr>
                <w:sz w:val="20"/>
              </w:rPr>
              <w:t xml:space="preserve"> Agroindustrial Ltda.</w:t>
            </w:r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4.526/2015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S5223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4539" w:rsidP="0068453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color w:val="000000"/>
                <w:sz w:val="20"/>
              </w:rPr>
              <w:t>Lib</w:t>
            </w:r>
            <w:proofErr w:type="spellEnd"/>
            <w:r w:rsidRPr="00684539">
              <w:rPr>
                <w:color w:val="000000"/>
                <w:sz w:val="20"/>
              </w:rPr>
              <w:t xml:space="preserve"> </w:t>
            </w:r>
            <w:proofErr w:type="gramStart"/>
            <w:r w:rsidRPr="00684539">
              <w:rPr>
                <w:color w:val="000000"/>
                <w:sz w:val="20"/>
              </w:rPr>
              <w:t xml:space="preserve">Comercial </w:t>
            </w:r>
            <w:r w:rsidR="00431BE2" w:rsidRPr="00431BE2">
              <w:rPr>
                <w:color w:val="000000"/>
                <w:sz w:val="20"/>
              </w:rPr>
              <w:t> </w:t>
            </w:r>
            <w:proofErr w:type="spellStart"/>
            <w:r w:rsidRPr="00684539">
              <w:rPr>
                <w:i/>
                <w:sz w:val="20"/>
              </w:rPr>
              <w:t>Prototheca</w:t>
            </w:r>
            <w:proofErr w:type="spellEnd"/>
            <w:proofErr w:type="gramEnd"/>
            <w:r w:rsidRPr="00684539">
              <w:rPr>
                <w:i/>
                <w:sz w:val="20"/>
              </w:rPr>
              <w:t xml:space="preserve"> </w:t>
            </w:r>
            <w:proofErr w:type="spellStart"/>
            <w:r w:rsidRPr="00684539">
              <w:rPr>
                <w:i/>
                <w:sz w:val="20"/>
              </w:rPr>
              <w:t>moriformis</w:t>
            </w:r>
            <w:proofErr w:type="spellEnd"/>
            <w:r w:rsidRPr="00684539">
              <w:rPr>
                <w:i/>
                <w:sz w:val="20"/>
              </w:rPr>
              <w:t xml:space="preserve"> </w:t>
            </w:r>
            <w:r w:rsidRPr="00684539">
              <w:rPr>
                <w:sz w:val="20"/>
              </w:rPr>
              <w:t>linhagem</w:t>
            </w:r>
            <w:r w:rsidRPr="00684539">
              <w:rPr>
                <w:i/>
                <w:sz w:val="20"/>
              </w:rPr>
              <w:t xml:space="preserve"> S5223 </w:t>
            </w:r>
            <w:r w:rsidRPr="00684539">
              <w:rPr>
                <w:sz w:val="20"/>
              </w:rPr>
              <w:t xml:space="preserve">para a produção de triglicerídeos e </w:t>
            </w:r>
            <w:proofErr w:type="spellStart"/>
            <w:r w:rsidRPr="00684539">
              <w:rPr>
                <w:sz w:val="20"/>
              </w:rPr>
              <w:t>bioproduto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684539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84539">
              <w:rPr>
                <w:sz w:val="20"/>
              </w:rPr>
              <w:t>Solazyme</w:t>
            </w:r>
            <w:proofErr w:type="spellEnd"/>
            <w:r w:rsidRPr="00684539">
              <w:rPr>
                <w:sz w:val="20"/>
              </w:rPr>
              <w:t xml:space="preserve"> Óleos Renováveis e </w:t>
            </w:r>
            <w:proofErr w:type="spellStart"/>
            <w:r w:rsidRPr="00684539">
              <w:rPr>
                <w:sz w:val="20"/>
              </w:rPr>
              <w:t>Bioprodutos</w:t>
            </w:r>
            <w:proofErr w:type="spellEnd"/>
            <w:r w:rsidRPr="00684539">
              <w:rPr>
                <w:sz w:val="20"/>
              </w:rPr>
              <w:t xml:space="preserve"> </w:t>
            </w:r>
            <w:proofErr w:type="spellStart"/>
            <w:r w:rsidRPr="00684539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4.675/2015</w:t>
            </w:r>
          </w:p>
        </w:tc>
      </w:tr>
      <w:tr w:rsidR="00431BE2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S6697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39247A" w:rsidP="00431BE2">
            <w:pPr>
              <w:jc w:val="center"/>
              <w:rPr>
                <w:color w:val="000000"/>
                <w:sz w:val="20"/>
              </w:rPr>
            </w:pPr>
            <w:r w:rsidRPr="00684539">
              <w:rPr>
                <w:sz w:val="20"/>
              </w:rPr>
              <w:t xml:space="preserve">Liberação Comercial para a produção de triglicerídeos e </w:t>
            </w:r>
            <w:proofErr w:type="spellStart"/>
            <w:r w:rsidRPr="00684539">
              <w:rPr>
                <w:sz w:val="20"/>
              </w:rPr>
              <w:t>bioprodutos</w:t>
            </w:r>
            <w:proofErr w:type="spellEnd"/>
            <w:r w:rsidRPr="00684539">
              <w:rPr>
                <w:sz w:val="20"/>
              </w:rPr>
              <w:t xml:space="preserve"> comercialização com micro-o</w:t>
            </w:r>
            <w:r w:rsidR="001B3327">
              <w:rPr>
                <w:sz w:val="20"/>
              </w:rPr>
              <w:t xml:space="preserve">rganismo </w:t>
            </w:r>
            <w:proofErr w:type="spellStart"/>
            <w:r w:rsidR="001B3327" w:rsidRPr="001B3327">
              <w:rPr>
                <w:i/>
                <w:sz w:val="20"/>
              </w:rPr>
              <w:t>Prototheca</w:t>
            </w:r>
            <w:proofErr w:type="spellEnd"/>
            <w:r w:rsidR="001B3327" w:rsidRPr="001B3327">
              <w:rPr>
                <w:i/>
                <w:sz w:val="20"/>
              </w:rPr>
              <w:t xml:space="preserve"> </w:t>
            </w:r>
            <w:proofErr w:type="spellStart"/>
            <w:r w:rsidR="001B3327" w:rsidRPr="001B3327">
              <w:rPr>
                <w:i/>
                <w:sz w:val="20"/>
              </w:rPr>
              <w:t>moriformis</w:t>
            </w:r>
            <w:proofErr w:type="spellEnd"/>
            <w:r w:rsidR="00431BE2" w:rsidRPr="00431BE2">
              <w:rPr>
                <w:color w:val="000000"/>
                <w:sz w:val="20"/>
              </w:rPr>
              <w:t> 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 </w:t>
            </w:r>
            <w:r w:rsidR="0039247A" w:rsidRPr="00431BE2">
              <w:rPr>
                <w:color w:val="000000"/>
                <w:sz w:val="20"/>
              </w:rPr>
              <w:t> </w:t>
            </w:r>
            <w:proofErr w:type="spellStart"/>
            <w:r w:rsidR="0039247A" w:rsidRPr="00684539">
              <w:rPr>
                <w:sz w:val="20"/>
              </w:rPr>
              <w:t>Solazyme</w:t>
            </w:r>
            <w:proofErr w:type="spellEnd"/>
            <w:r w:rsidR="0039247A" w:rsidRPr="00684539">
              <w:rPr>
                <w:sz w:val="20"/>
              </w:rPr>
              <w:t xml:space="preserve"> Bunge Produtos Renováveis </w:t>
            </w:r>
            <w:proofErr w:type="spellStart"/>
            <w:r w:rsidR="0039247A" w:rsidRPr="00684539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:rsidR="00431BE2" w:rsidRPr="00431BE2" w:rsidRDefault="00431BE2" w:rsidP="00431BE2">
            <w:pPr>
              <w:jc w:val="center"/>
              <w:rPr>
                <w:color w:val="000000"/>
                <w:sz w:val="20"/>
              </w:rPr>
            </w:pPr>
            <w:r w:rsidRPr="00431BE2">
              <w:rPr>
                <w:color w:val="000000"/>
                <w:sz w:val="20"/>
              </w:rPr>
              <w:t>4.768/2015</w:t>
            </w:r>
          </w:p>
        </w:tc>
      </w:tr>
      <w:tr w:rsidR="00CE03A7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CE03A7" w:rsidRPr="00431BE2" w:rsidRDefault="00B47219" w:rsidP="00B472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Derivado 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CE03A7" w:rsidRPr="00684539" w:rsidRDefault="00B47219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Liberação Comercial para importação de</w:t>
            </w:r>
            <w:r w:rsidR="001232C0">
              <w:rPr>
                <w:sz w:val="20"/>
              </w:rPr>
              <w:t xml:space="preserve"> </w:t>
            </w:r>
            <w:r w:rsidR="001232C0">
              <w:rPr>
                <w:sz w:val="22"/>
                <w:szCs w:val="22"/>
              </w:rPr>
              <w:t>protease alcalina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CE03A7" w:rsidRPr="00431BE2" w:rsidRDefault="001232C0" w:rsidP="00431B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Du </w:t>
            </w:r>
            <w:proofErr w:type="spellStart"/>
            <w:r>
              <w:rPr>
                <w:color w:val="000000"/>
                <w:sz w:val="20"/>
              </w:rPr>
              <w:t>Pont</w:t>
            </w:r>
            <w:proofErr w:type="spellEnd"/>
            <w:r w:rsidR="00453C0A">
              <w:rPr>
                <w:color w:val="000000"/>
                <w:sz w:val="20"/>
              </w:rPr>
              <w:t xml:space="preserve"> do Brasil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CE03A7" w:rsidRPr="00492CC3" w:rsidRDefault="00492CC3" w:rsidP="00431BE2">
            <w:pPr>
              <w:jc w:val="center"/>
              <w:rPr>
                <w:color w:val="000000"/>
                <w:sz w:val="20"/>
              </w:rPr>
            </w:pPr>
            <w:r w:rsidRPr="00492CC3">
              <w:rPr>
                <w:sz w:val="20"/>
              </w:rPr>
              <w:t>5153/2016</w:t>
            </w:r>
          </w:p>
        </w:tc>
      </w:tr>
      <w:tr w:rsidR="00492CC3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492CC3" w:rsidRPr="00CC6477" w:rsidRDefault="000B1E4E" w:rsidP="00B47219">
            <w:pPr>
              <w:jc w:val="center"/>
              <w:rPr>
                <w:color w:val="000000"/>
                <w:sz w:val="20"/>
              </w:rPr>
            </w:pPr>
            <w:r w:rsidRPr="00CC6477">
              <w:rPr>
                <w:sz w:val="20"/>
              </w:rPr>
              <w:t>S8695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492CC3" w:rsidRPr="00CC6477" w:rsidRDefault="000B1E4E" w:rsidP="00431BE2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 xml:space="preserve">Liberação Comercial do microrganismo </w:t>
            </w:r>
            <w:proofErr w:type="spellStart"/>
            <w:r w:rsidRPr="00CC6477">
              <w:rPr>
                <w:sz w:val="20"/>
              </w:rPr>
              <w:t>Prototheca</w:t>
            </w:r>
            <w:proofErr w:type="spellEnd"/>
            <w:r w:rsidRPr="00CC6477">
              <w:rPr>
                <w:sz w:val="20"/>
              </w:rPr>
              <w:t xml:space="preserve"> </w:t>
            </w:r>
            <w:proofErr w:type="spellStart"/>
            <w:r w:rsidRPr="00CC6477">
              <w:rPr>
                <w:sz w:val="20"/>
              </w:rPr>
              <w:t>moriformis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492CC3" w:rsidRPr="00CC6477" w:rsidRDefault="000B1E4E" w:rsidP="00431BE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C6477">
              <w:rPr>
                <w:sz w:val="20"/>
              </w:rPr>
              <w:t>Solazyme</w:t>
            </w:r>
            <w:proofErr w:type="spellEnd"/>
            <w:r w:rsidRPr="00CC6477">
              <w:rPr>
                <w:sz w:val="20"/>
              </w:rPr>
              <w:t xml:space="preserve"> Brasil Óleos Renováveis e </w:t>
            </w:r>
            <w:proofErr w:type="spellStart"/>
            <w:r w:rsidRPr="00CC6477">
              <w:rPr>
                <w:sz w:val="20"/>
              </w:rPr>
              <w:t>Bioprodutos</w:t>
            </w:r>
            <w:proofErr w:type="spellEnd"/>
            <w:r w:rsidRPr="00CC6477">
              <w:rPr>
                <w:sz w:val="20"/>
              </w:rPr>
              <w:t xml:space="preserve"> </w:t>
            </w:r>
            <w:proofErr w:type="spellStart"/>
            <w:r w:rsidRPr="00CC6477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492CC3" w:rsidRPr="00CC6477" w:rsidRDefault="000B1E4E" w:rsidP="00431BE2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>5.238/2016</w:t>
            </w:r>
          </w:p>
        </w:tc>
      </w:tr>
      <w:tr w:rsidR="006D18E1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6D18E1" w:rsidRPr="00CC6477" w:rsidRDefault="006D18E1" w:rsidP="00B47219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>M10682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6D18E1" w:rsidRPr="00CC6477" w:rsidRDefault="006D18E1" w:rsidP="00431BE2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 xml:space="preserve">Liberação Comercial da levedura </w:t>
            </w:r>
            <w:proofErr w:type="spellStart"/>
            <w:r w:rsidRPr="00CC6477">
              <w:rPr>
                <w:sz w:val="20"/>
              </w:rPr>
              <w:t>Saccharomyces</w:t>
            </w:r>
            <w:proofErr w:type="spellEnd"/>
            <w:r w:rsidRPr="00CC6477">
              <w:rPr>
                <w:sz w:val="20"/>
              </w:rPr>
              <w:t xml:space="preserve"> </w:t>
            </w:r>
            <w:proofErr w:type="spellStart"/>
            <w:r w:rsidRPr="00CC6477">
              <w:rPr>
                <w:sz w:val="20"/>
              </w:rPr>
              <w:t>cerevisae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6D18E1" w:rsidRPr="00CC6477" w:rsidRDefault="006D18E1" w:rsidP="00431BE2">
            <w:pPr>
              <w:jc w:val="center"/>
              <w:rPr>
                <w:sz w:val="20"/>
              </w:rPr>
            </w:pPr>
            <w:proofErr w:type="spellStart"/>
            <w:r w:rsidRPr="00CC6477">
              <w:rPr>
                <w:sz w:val="20"/>
              </w:rPr>
              <w:t>Lallemand</w:t>
            </w:r>
            <w:proofErr w:type="spellEnd"/>
            <w:r w:rsidRPr="00CC6477">
              <w:rPr>
                <w:sz w:val="20"/>
              </w:rPr>
              <w:t xml:space="preserve"> Brasil </w:t>
            </w:r>
            <w:proofErr w:type="spellStart"/>
            <w:r w:rsidRPr="00CC6477">
              <w:rPr>
                <w:sz w:val="20"/>
              </w:rPr>
              <w:t>Ltda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6D18E1" w:rsidRPr="00CC6477" w:rsidRDefault="00063E0E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5.285/16</w:t>
            </w:r>
          </w:p>
        </w:tc>
      </w:tr>
      <w:tr w:rsidR="00CC6477" w:rsidRPr="00684539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CC6477" w:rsidRPr="00CC6477" w:rsidRDefault="00CC6477" w:rsidP="00B47219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>S8885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CC6477" w:rsidRPr="00CC6477" w:rsidRDefault="00CC6477" w:rsidP="00431BE2">
            <w:pPr>
              <w:jc w:val="center"/>
              <w:rPr>
                <w:sz w:val="20"/>
              </w:rPr>
            </w:pPr>
            <w:r w:rsidRPr="00CC6477">
              <w:rPr>
                <w:sz w:val="20"/>
              </w:rPr>
              <w:t xml:space="preserve">Liberação Comercial do microrganismo </w:t>
            </w:r>
            <w:proofErr w:type="spellStart"/>
            <w:r w:rsidRPr="00CC6477">
              <w:rPr>
                <w:sz w:val="20"/>
              </w:rPr>
              <w:t>Prototheca</w:t>
            </w:r>
            <w:proofErr w:type="spellEnd"/>
            <w:r w:rsidRPr="00CC6477">
              <w:rPr>
                <w:sz w:val="20"/>
              </w:rPr>
              <w:t xml:space="preserve"> </w:t>
            </w:r>
            <w:proofErr w:type="spellStart"/>
            <w:r w:rsidRPr="00CC6477">
              <w:rPr>
                <w:sz w:val="20"/>
              </w:rPr>
              <w:t>moriformis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CC6477" w:rsidRPr="00CC6477" w:rsidRDefault="00CC6477" w:rsidP="00431BE2">
            <w:pPr>
              <w:jc w:val="center"/>
              <w:rPr>
                <w:sz w:val="20"/>
              </w:rPr>
            </w:pPr>
            <w:proofErr w:type="spellStart"/>
            <w:r w:rsidRPr="00CC6477">
              <w:rPr>
                <w:sz w:val="20"/>
              </w:rPr>
              <w:t>Solazyme</w:t>
            </w:r>
            <w:proofErr w:type="spellEnd"/>
            <w:r w:rsidRPr="00CC6477">
              <w:rPr>
                <w:sz w:val="20"/>
              </w:rPr>
              <w:t xml:space="preserve"> Brasil Óleos Renováveis e </w:t>
            </w:r>
            <w:proofErr w:type="spellStart"/>
            <w:r w:rsidRPr="00CC6477">
              <w:rPr>
                <w:sz w:val="20"/>
              </w:rPr>
              <w:t>Bioprodutos</w:t>
            </w:r>
            <w:proofErr w:type="spellEnd"/>
            <w:r w:rsidRPr="00CC6477">
              <w:rPr>
                <w:sz w:val="20"/>
              </w:rPr>
              <w:t xml:space="preserve"> Ltda.;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CC6477" w:rsidRPr="00CC6477" w:rsidRDefault="00063E0E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5.286/16</w:t>
            </w:r>
          </w:p>
        </w:tc>
      </w:tr>
      <w:tr w:rsidR="007148F1" w:rsidRPr="007148F1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7148F1" w:rsidRPr="007148F1" w:rsidRDefault="007148F1" w:rsidP="00B47219">
            <w:pPr>
              <w:jc w:val="center"/>
              <w:rPr>
                <w:sz w:val="20"/>
              </w:rPr>
            </w:pPr>
            <w:r w:rsidRPr="007148F1">
              <w:rPr>
                <w:sz w:val="20"/>
              </w:rPr>
              <w:lastRenderedPageBreak/>
              <w:t>S1260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7148F1" w:rsidRPr="007148F1" w:rsidRDefault="007148F1" w:rsidP="007148F1">
            <w:pPr>
              <w:jc w:val="center"/>
              <w:rPr>
                <w:sz w:val="20"/>
              </w:rPr>
            </w:pPr>
            <w:r w:rsidRPr="007148F1">
              <w:rPr>
                <w:sz w:val="20"/>
              </w:rPr>
              <w:t xml:space="preserve">Liberação Comercial de </w:t>
            </w:r>
            <w:proofErr w:type="spellStart"/>
            <w:r w:rsidRPr="007148F1">
              <w:rPr>
                <w:sz w:val="20"/>
              </w:rPr>
              <w:t>Saccharomyces</w:t>
            </w:r>
            <w:proofErr w:type="spellEnd"/>
            <w:r w:rsidRPr="007148F1">
              <w:rPr>
                <w:sz w:val="20"/>
              </w:rPr>
              <w:t xml:space="preserve"> </w:t>
            </w:r>
            <w:proofErr w:type="spellStart"/>
            <w:r w:rsidRPr="007148F1">
              <w:rPr>
                <w:sz w:val="20"/>
              </w:rPr>
              <w:t>cerevisae</w:t>
            </w:r>
            <w:proofErr w:type="spellEnd"/>
            <w:r w:rsidRPr="007148F1">
              <w:rPr>
                <w:sz w:val="20"/>
              </w:rPr>
              <w:t xml:space="preserve"> (S1260) para produção comercial do etanol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7148F1" w:rsidRPr="007148F1" w:rsidRDefault="007148F1" w:rsidP="00431BE2">
            <w:pPr>
              <w:jc w:val="center"/>
              <w:rPr>
                <w:sz w:val="20"/>
              </w:rPr>
            </w:pPr>
            <w:proofErr w:type="spellStart"/>
            <w:r w:rsidRPr="007148F1">
              <w:rPr>
                <w:sz w:val="20"/>
              </w:rPr>
              <w:t>Novozymes</w:t>
            </w:r>
            <w:proofErr w:type="spellEnd"/>
            <w:r w:rsidRPr="007148F1">
              <w:rPr>
                <w:sz w:val="20"/>
              </w:rPr>
              <w:t xml:space="preserve"> </w:t>
            </w:r>
            <w:proofErr w:type="spellStart"/>
            <w:r w:rsidRPr="007148F1">
              <w:rPr>
                <w:sz w:val="20"/>
              </w:rPr>
              <w:t>Latin</w:t>
            </w:r>
            <w:proofErr w:type="spellEnd"/>
            <w:r w:rsidRPr="007148F1">
              <w:rPr>
                <w:sz w:val="20"/>
              </w:rPr>
              <w:t xml:space="preserve"> </w:t>
            </w:r>
            <w:proofErr w:type="spellStart"/>
            <w:r w:rsidRPr="007148F1">
              <w:rPr>
                <w:sz w:val="20"/>
              </w:rPr>
              <w:t>America</w:t>
            </w:r>
            <w:proofErr w:type="spellEnd"/>
            <w:r w:rsidRPr="007148F1">
              <w:rPr>
                <w:sz w:val="20"/>
              </w:rPr>
              <w:t xml:space="preserve"> Ltda.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7148F1" w:rsidRPr="007148F1" w:rsidRDefault="007265ED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5333/17</w:t>
            </w:r>
          </w:p>
        </w:tc>
      </w:tr>
      <w:tr w:rsidR="00EB6083" w:rsidRPr="007148F1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EB6083" w:rsidRPr="007148F1" w:rsidRDefault="00EB6083" w:rsidP="00B47219">
            <w:pPr>
              <w:jc w:val="center"/>
              <w:rPr>
                <w:sz w:val="20"/>
              </w:rPr>
            </w:pPr>
            <w:r w:rsidRPr="008073B9">
              <w:rPr>
                <w:sz w:val="22"/>
                <w:szCs w:val="22"/>
              </w:rPr>
              <w:t>GICC03299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EB6083" w:rsidRPr="007148F1" w:rsidRDefault="00EB6083" w:rsidP="007148F1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Liberação Comercial de</w:t>
            </w:r>
            <w:r w:rsidRPr="0028058E">
              <w:rPr>
                <w:color w:val="000000"/>
                <w:sz w:val="22"/>
                <w:szCs w:val="22"/>
              </w:rPr>
              <w:t xml:space="preserve"> </w:t>
            </w:r>
            <w:r w:rsidRPr="00393E6F">
              <w:rPr>
                <w:color w:val="000000"/>
                <w:sz w:val="22"/>
                <w:szCs w:val="22"/>
              </w:rPr>
              <w:t xml:space="preserve">derivado </w:t>
            </w:r>
            <w:r>
              <w:rPr>
                <w:color w:val="000000"/>
                <w:sz w:val="22"/>
                <w:szCs w:val="22"/>
              </w:rPr>
              <w:t>OGM α-amilase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EB6083" w:rsidRPr="007148F1" w:rsidRDefault="00EB6083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 </w:t>
            </w:r>
            <w:proofErr w:type="spellStart"/>
            <w:r>
              <w:rPr>
                <w:sz w:val="20"/>
              </w:rPr>
              <w:t>Pont</w:t>
            </w:r>
            <w:proofErr w:type="spellEnd"/>
            <w:r>
              <w:rPr>
                <w:sz w:val="20"/>
              </w:rPr>
              <w:t xml:space="preserve"> do Brasil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EB6083" w:rsidRDefault="00EB6083" w:rsidP="00431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5496/17</w:t>
            </w:r>
          </w:p>
        </w:tc>
      </w:tr>
      <w:tr w:rsidR="00874DCF" w:rsidRPr="00453C0A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874DCF" w:rsidRPr="00453C0A" w:rsidRDefault="00874DCF" w:rsidP="00B47219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>Α-</w:t>
            </w:r>
            <w:proofErr w:type="spellStart"/>
            <w:r w:rsidRPr="00453C0A">
              <w:rPr>
                <w:sz w:val="22"/>
                <w:szCs w:val="22"/>
              </w:rPr>
              <w:t>glucosidase</w:t>
            </w:r>
            <w:proofErr w:type="spellEnd"/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874DCF" w:rsidRPr="00453C0A" w:rsidRDefault="00D33FBC" w:rsidP="007148F1">
            <w:pPr>
              <w:jc w:val="center"/>
              <w:rPr>
                <w:color w:val="000000"/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 xml:space="preserve">Liberação comercial de </w:t>
            </w:r>
            <w:r w:rsidR="00874DCF" w:rsidRPr="00453C0A">
              <w:rPr>
                <w:sz w:val="22"/>
                <w:szCs w:val="22"/>
              </w:rPr>
              <w:t>derivado de OGM (alfa-</w:t>
            </w:r>
            <w:proofErr w:type="spellStart"/>
            <w:r w:rsidR="00874DCF" w:rsidRPr="00453C0A">
              <w:rPr>
                <w:sz w:val="22"/>
                <w:szCs w:val="22"/>
              </w:rPr>
              <w:t>glucosidase</w:t>
            </w:r>
            <w:proofErr w:type="spellEnd"/>
            <w:r w:rsidR="00874DCF" w:rsidRPr="00453C0A">
              <w:rPr>
                <w:sz w:val="22"/>
                <w:szCs w:val="22"/>
              </w:rPr>
              <w:t>)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874DCF" w:rsidRPr="00453C0A" w:rsidRDefault="00874DCF" w:rsidP="00431BE2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 xml:space="preserve">Du </w:t>
            </w:r>
            <w:proofErr w:type="spellStart"/>
            <w:r w:rsidRPr="00453C0A">
              <w:rPr>
                <w:sz w:val="22"/>
                <w:szCs w:val="22"/>
              </w:rPr>
              <w:t>Pont</w:t>
            </w:r>
            <w:proofErr w:type="spellEnd"/>
            <w:r w:rsidRPr="00453C0A">
              <w:rPr>
                <w:sz w:val="22"/>
                <w:szCs w:val="22"/>
              </w:rPr>
              <w:t xml:space="preserve"> do Brasil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874DCF" w:rsidRPr="00453C0A" w:rsidRDefault="00874DCF" w:rsidP="00431BE2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>5797/18</w:t>
            </w:r>
          </w:p>
        </w:tc>
      </w:tr>
      <w:tr w:rsidR="00453C0A" w:rsidRPr="00453C0A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453C0A" w:rsidRPr="00453C0A" w:rsidRDefault="00453C0A" w:rsidP="00B47219">
            <w:pPr>
              <w:jc w:val="center"/>
              <w:rPr>
                <w:sz w:val="22"/>
                <w:szCs w:val="22"/>
              </w:rPr>
            </w:pPr>
            <w:proofErr w:type="spellStart"/>
            <w:r w:rsidRPr="00453C0A">
              <w:rPr>
                <w:sz w:val="22"/>
                <w:szCs w:val="22"/>
              </w:rPr>
              <w:t>Hemicelulase</w:t>
            </w:r>
            <w:proofErr w:type="spellEnd"/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453C0A" w:rsidRPr="00453C0A" w:rsidRDefault="00453C0A" w:rsidP="007148F1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>Liberação Comercial de Derivado de OGM-</w:t>
            </w:r>
            <w:proofErr w:type="spellStart"/>
            <w:r w:rsidRPr="00453C0A">
              <w:rPr>
                <w:sz w:val="22"/>
                <w:szCs w:val="22"/>
              </w:rPr>
              <w:t>Hemicelulase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453C0A" w:rsidRPr="00453C0A" w:rsidRDefault="00453C0A" w:rsidP="00431BE2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 xml:space="preserve">Du </w:t>
            </w:r>
            <w:proofErr w:type="spellStart"/>
            <w:r w:rsidRPr="00453C0A">
              <w:rPr>
                <w:sz w:val="22"/>
                <w:szCs w:val="22"/>
              </w:rPr>
              <w:t>Pont</w:t>
            </w:r>
            <w:proofErr w:type="spellEnd"/>
            <w:r w:rsidRPr="00453C0A">
              <w:rPr>
                <w:sz w:val="22"/>
                <w:szCs w:val="22"/>
              </w:rPr>
              <w:t xml:space="preserve"> do Brasil 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453C0A" w:rsidRPr="00453C0A" w:rsidRDefault="00453C0A" w:rsidP="00431BE2">
            <w:pPr>
              <w:jc w:val="center"/>
              <w:rPr>
                <w:sz w:val="22"/>
                <w:szCs w:val="22"/>
              </w:rPr>
            </w:pPr>
            <w:r w:rsidRPr="00453C0A">
              <w:rPr>
                <w:sz w:val="22"/>
                <w:szCs w:val="22"/>
              </w:rPr>
              <w:t>5798/18</w:t>
            </w:r>
          </w:p>
        </w:tc>
      </w:tr>
      <w:tr w:rsidR="0086346B" w:rsidRPr="0086346B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86346B" w:rsidRPr="0086346B" w:rsidRDefault="0086346B" w:rsidP="00B47219">
            <w:pPr>
              <w:jc w:val="center"/>
              <w:rPr>
                <w:sz w:val="22"/>
                <w:szCs w:val="22"/>
              </w:rPr>
            </w:pPr>
            <w:r w:rsidRPr="0086346B">
              <w:rPr>
                <w:sz w:val="22"/>
                <w:szCs w:val="22"/>
              </w:rPr>
              <w:t>Y22021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86346B" w:rsidRPr="0086346B" w:rsidRDefault="0086346B" w:rsidP="007148F1">
            <w:pPr>
              <w:jc w:val="center"/>
              <w:rPr>
                <w:sz w:val="22"/>
                <w:szCs w:val="22"/>
              </w:rPr>
            </w:pPr>
            <w:r w:rsidRPr="0086346B">
              <w:rPr>
                <w:sz w:val="22"/>
                <w:szCs w:val="22"/>
              </w:rPr>
              <w:t xml:space="preserve">Liberação Comercial da levedura </w:t>
            </w:r>
            <w:proofErr w:type="spellStart"/>
            <w:r w:rsidRPr="0086346B">
              <w:rPr>
                <w:sz w:val="22"/>
                <w:szCs w:val="22"/>
              </w:rPr>
              <w:t>Saccharomyces</w:t>
            </w:r>
            <w:proofErr w:type="spellEnd"/>
            <w:r w:rsidRPr="0086346B">
              <w:rPr>
                <w:sz w:val="22"/>
                <w:szCs w:val="22"/>
              </w:rPr>
              <w:t xml:space="preserve"> </w:t>
            </w:r>
            <w:proofErr w:type="spellStart"/>
            <w:r w:rsidRPr="0086346B">
              <w:rPr>
                <w:sz w:val="22"/>
                <w:szCs w:val="22"/>
              </w:rPr>
              <w:t>cerevisae</w:t>
            </w:r>
            <w:proofErr w:type="spellEnd"/>
            <w:r w:rsidRPr="0086346B">
              <w:rPr>
                <w:sz w:val="22"/>
                <w:szCs w:val="22"/>
              </w:rPr>
              <w:t xml:space="preserve"> geneticamente modificada (cepa Y22021) e seus derivados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86346B" w:rsidRPr="0086346B" w:rsidRDefault="0086346B" w:rsidP="00431BE2">
            <w:pPr>
              <w:jc w:val="center"/>
              <w:rPr>
                <w:sz w:val="22"/>
                <w:szCs w:val="22"/>
              </w:rPr>
            </w:pPr>
            <w:proofErr w:type="spellStart"/>
            <w:r w:rsidRPr="0086346B">
              <w:rPr>
                <w:sz w:val="22"/>
                <w:szCs w:val="22"/>
              </w:rPr>
              <w:t>Amyris</w:t>
            </w:r>
            <w:proofErr w:type="spellEnd"/>
            <w:r w:rsidRPr="0086346B">
              <w:rPr>
                <w:sz w:val="22"/>
                <w:szCs w:val="22"/>
              </w:rPr>
              <w:t xml:space="preserve"> do Brasil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86346B" w:rsidRPr="0086346B" w:rsidRDefault="0086346B" w:rsidP="0043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5827/18</w:t>
            </w:r>
          </w:p>
        </w:tc>
      </w:tr>
      <w:tr w:rsidR="005D3132" w:rsidRPr="0086346B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5D3132" w:rsidRPr="00D5727A" w:rsidRDefault="005D3132" w:rsidP="00B47219">
            <w:pPr>
              <w:jc w:val="center"/>
              <w:rPr>
                <w:sz w:val="24"/>
                <w:szCs w:val="24"/>
              </w:rPr>
            </w:pPr>
            <w:r w:rsidRPr="00D5727A">
              <w:rPr>
                <w:sz w:val="24"/>
                <w:szCs w:val="24"/>
              </w:rPr>
              <w:t xml:space="preserve">B. </w:t>
            </w:r>
            <w:proofErr w:type="spellStart"/>
            <w:r w:rsidRPr="00D5727A">
              <w:rPr>
                <w:sz w:val="24"/>
                <w:szCs w:val="24"/>
              </w:rPr>
              <w:t>licheniformis</w:t>
            </w:r>
            <w:proofErr w:type="spellEnd"/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5D3132" w:rsidRPr="00D5727A" w:rsidRDefault="005D3132" w:rsidP="007148F1">
            <w:pPr>
              <w:jc w:val="center"/>
              <w:rPr>
                <w:sz w:val="24"/>
                <w:szCs w:val="24"/>
              </w:rPr>
            </w:pPr>
            <w:r w:rsidRPr="00D5727A">
              <w:rPr>
                <w:sz w:val="24"/>
                <w:szCs w:val="24"/>
              </w:rPr>
              <w:t xml:space="preserve">Liberação Comercial de alfa amilase de </w:t>
            </w:r>
            <w:proofErr w:type="spellStart"/>
            <w:r w:rsidRPr="00D5727A">
              <w:rPr>
                <w:sz w:val="24"/>
                <w:szCs w:val="24"/>
              </w:rPr>
              <w:t>Cytophaga</w:t>
            </w:r>
            <w:proofErr w:type="spellEnd"/>
            <w:r w:rsidRPr="00D5727A">
              <w:rPr>
                <w:sz w:val="24"/>
                <w:szCs w:val="24"/>
              </w:rPr>
              <w:t xml:space="preserve"> </w:t>
            </w:r>
            <w:proofErr w:type="spellStart"/>
            <w:r w:rsidRPr="00D5727A">
              <w:rPr>
                <w:sz w:val="24"/>
                <w:szCs w:val="24"/>
              </w:rPr>
              <w:t>sp</w:t>
            </w:r>
            <w:proofErr w:type="spellEnd"/>
            <w:r w:rsidRPr="00D5727A">
              <w:rPr>
                <w:sz w:val="24"/>
                <w:szCs w:val="24"/>
              </w:rPr>
              <w:t xml:space="preserve"> expressa em </w:t>
            </w:r>
            <w:proofErr w:type="spellStart"/>
            <w:r w:rsidRPr="00D5727A">
              <w:rPr>
                <w:sz w:val="24"/>
                <w:szCs w:val="24"/>
              </w:rPr>
              <w:t>Bacillus</w:t>
            </w:r>
            <w:proofErr w:type="spellEnd"/>
            <w:r w:rsidRPr="00D5727A">
              <w:rPr>
                <w:sz w:val="24"/>
                <w:szCs w:val="24"/>
              </w:rPr>
              <w:t xml:space="preserve"> </w:t>
            </w:r>
            <w:proofErr w:type="spellStart"/>
            <w:r w:rsidRPr="00D5727A">
              <w:rPr>
                <w:sz w:val="24"/>
                <w:szCs w:val="24"/>
              </w:rPr>
              <w:t>lichenifromis</w:t>
            </w:r>
            <w:proofErr w:type="spellEnd"/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5D3132" w:rsidRPr="00D5727A" w:rsidRDefault="005D3132" w:rsidP="00431BE2">
            <w:pPr>
              <w:jc w:val="center"/>
              <w:rPr>
                <w:sz w:val="24"/>
                <w:szCs w:val="24"/>
              </w:rPr>
            </w:pPr>
            <w:r w:rsidRPr="00D5727A">
              <w:rPr>
                <w:sz w:val="24"/>
                <w:szCs w:val="24"/>
              </w:rPr>
              <w:t xml:space="preserve">Du </w:t>
            </w:r>
            <w:proofErr w:type="spellStart"/>
            <w:r w:rsidRPr="00D5727A">
              <w:rPr>
                <w:sz w:val="24"/>
                <w:szCs w:val="24"/>
              </w:rPr>
              <w:t>Pont</w:t>
            </w:r>
            <w:proofErr w:type="spellEnd"/>
            <w:r w:rsidRPr="00D5727A">
              <w:rPr>
                <w:sz w:val="24"/>
                <w:szCs w:val="24"/>
              </w:rPr>
              <w:t xml:space="preserve"> do Brasil 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5D3132" w:rsidRPr="00A80E1E" w:rsidRDefault="005D3132" w:rsidP="00431BE2">
            <w:pPr>
              <w:jc w:val="center"/>
              <w:rPr>
                <w:sz w:val="24"/>
                <w:szCs w:val="24"/>
              </w:rPr>
            </w:pPr>
            <w:r w:rsidRPr="00A80E1E">
              <w:rPr>
                <w:sz w:val="24"/>
                <w:szCs w:val="24"/>
              </w:rPr>
              <w:t>Aguarda publicação</w:t>
            </w:r>
          </w:p>
        </w:tc>
      </w:tr>
      <w:tr w:rsidR="00D5727A" w:rsidRPr="00D5727A" w:rsidTr="001B3327">
        <w:trPr>
          <w:trHeight w:val="390"/>
          <w:jc w:val="center"/>
        </w:trPr>
        <w:tc>
          <w:tcPr>
            <w:tcW w:w="2399" w:type="dxa"/>
            <w:shd w:val="clear" w:color="auto" w:fill="FFFFFF" w:themeFill="background1"/>
            <w:noWrap/>
            <w:vAlign w:val="center"/>
          </w:tcPr>
          <w:p w:rsidR="00D5727A" w:rsidRPr="00D5727A" w:rsidRDefault="00D5727A" w:rsidP="00B47219">
            <w:pPr>
              <w:jc w:val="center"/>
              <w:rPr>
                <w:sz w:val="24"/>
                <w:szCs w:val="24"/>
              </w:rPr>
            </w:pPr>
            <w:proofErr w:type="gramStart"/>
            <w:r w:rsidRPr="00D5727A">
              <w:rPr>
                <w:sz w:val="24"/>
                <w:szCs w:val="24"/>
              </w:rPr>
              <w:t>alfa</w:t>
            </w:r>
            <w:proofErr w:type="gramEnd"/>
            <w:r w:rsidRPr="00D5727A">
              <w:rPr>
                <w:sz w:val="24"/>
                <w:szCs w:val="24"/>
              </w:rPr>
              <w:t>-amilase (GICC03469)</w:t>
            </w:r>
          </w:p>
        </w:tc>
        <w:tc>
          <w:tcPr>
            <w:tcW w:w="4251" w:type="dxa"/>
            <w:shd w:val="clear" w:color="auto" w:fill="FFFFFF" w:themeFill="background1"/>
            <w:noWrap/>
            <w:vAlign w:val="center"/>
          </w:tcPr>
          <w:p w:rsidR="00D5727A" w:rsidRPr="00D5727A" w:rsidRDefault="00D5727A" w:rsidP="007148F1">
            <w:pPr>
              <w:jc w:val="center"/>
              <w:rPr>
                <w:sz w:val="24"/>
                <w:szCs w:val="24"/>
              </w:rPr>
            </w:pPr>
            <w:r w:rsidRPr="00D5727A">
              <w:rPr>
                <w:sz w:val="24"/>
                <w:szCs w:val="24"/>
              </w:rPr>
              <w:t>Liberação comercial de Derivado de OGM: alfa-amilase (GICC03469)</w:t>
            </w:r>
          </w:p>
        </w:tc>
        <w:tc>
          <w:tcPr>
            <w:tcW w:w="2980" w:type="dxa"/>
            <w:shd w:val="clear" w:color="auto" w:fill="FFFFFF" w:themeFill="background1"/>
            <w:noWrap/>
            <w:vAlign w:val="center"/>
          </w:tcPr>
          <w:p w:rsidR="00D5727A" w:rsidRPr="00D5727A" w:rsidRDefault="00D5727A" w:rsidP="00431BE2">
            <w:pPr>
              <w:jc w:val="center"/>
              <w:rPr>
                <w:sz w:val="24"/>
                <w:szCs w:val="24"/>
              </w:rPr>
            </w:pPr>
            <w:proofErr w:type="spellStart"/>
            <w:r w:rsidRPr="00D5727A">
              <w:rPr>
                <w:sz w:val="24"/>
                <w:szCs w:val="24"/>
              </w:rPr>
              <w:t>Danisco</w:t>
            </w:r>
            <w:proofErr w:type="spellEnd"/>
            <w:r w:rsidRPr="00D572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</w:tcPr>
          <w:p w:rsidR="00D5727A" w:rsidRPr="00D5727A" w:rsidRDefault="00D5727A" w:rsidP="00431BE2">
            <w:pPr>
              <w:jc w:val="center"/>
              <w:rPr>
                <w:sz w:val="24"/>
                <w:szCs w:val="24"/>
              </w:rPr>
            </w:pPr>
            <w:r w:rsidRPr="00D5727A">
              <w:rPr>
                <w:sz w:val="24"/>
                <w:szCs w:val="24"/>
              </w:rPr>
              <w:t>Aguarda publicação</w:t>
            </w:r>
          </w:p>
        </w:tc>
      </w:tr>
    </w:tbl>
    <w:p w:rsidR="00431BE2" w:rsidRDefault="00431BE2" w:rsidP="003A4BC6">
      <w:pPr>
        <w:rPr>
          <w:sz w:val="28"/>
          <w:szCs w:val="28"/>
        </w:rPr>
      </w:pPr>
    </w:p>
    <w:p w:rsidR="005A0130" w:rsidRDefault="007148F1" w:rsidP="003A4BC6">
      <w:pPr>
        <w:rPr>
          <w:sz w:val="28"/>
          <w:szCs w:val="28"/>
        </w:rPr>
      </w:pPr>
      <w:r>
        <w:rPr>
          <w:sz w:val="28"/>
          <w:szCs w:val="28"/>
        </w:rPr>
        <w:t xml:space="preserve">Atualização: </w:t>
      </w:r>
      <w:r w:rsidR="00C55A4B">
        <w:rPr>
          <w:sz w:val="28"/>
          <w:szCs w:val="28"/>
        </w:rPr>
        <w:t>02/08/2018</w:t>
      </w:r>
    </w:p>
    <w:p w:rsidR="004D6E1D" w:rsidRPr="000D5E1D" w:rsidRDefault="004D6E1D" w:rsidP="003A4BC6">
      <w:pPr>
        <w:rPr>
          <w:sz w:val="28"/>
          <w:szCs w:val="28"/>
        </w:rPr>
      </w:pPr>
    </w:p>
    <w:sectPr w:rsidR="004D6E1D" w:rsidRPr="000D5E1D" w:rsidSect="00747253">
      <w:headerReference w:type="default" r:id="rId8"/>
      <w:pgSz w:w="16840" w:h="11907" w:orient="landscape" w:code="9"/>
      <w:pgMar w:top="1701" w:right="1418" w:bottom="851" w:left="1418" w:header="720" w:footer="851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7B" w:rsidRDefault="0007247B">
      <w:r>
        <w:separator/>
      </w:r>
    </w:p>
  </w:endnote>
  <w:endnote w:type="continuationSeparator" w:id="0">
    <w:p w:rsidR="0007247B" w:rsidRDefault="000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7B" w:rsidRDefault="0007247B">
      <w:r>
        <w:separator/>
      </w:r>
    </w:p>
  </w:footnote>
  <w:footnote w:type="continuationSeparator" w:id="0">
    <w:p w:rsidR="0007247B" w:rsidRDefault="0007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1"/>
      <w:gridCol w:w="5528"/>
      <w:gridCol w:w="1985"/>
    </w:tblGrid>
    <w:tr w:rsidR="00C57489" w:rsidTr="00431BE2">
      <w:trPr>
        <w:cantSplit/>
        <w:jc w:val="center"/>
      </w:trPr>
      <w:tc>
        <w:tcPr>
          <w:tcW w:w="1951" w:type="dxa"/>
        </w:tcPr>
        <w:p w:rsidR="00C57489" w:rsidRDefault="007E6C18" w:rsidP="00616B74">
          <w:pPr>
            <w:pStyle w:val="Cabealho"/>
            <w:snapToGrid w:val="0"/>
            <w:rPr>
              <w:color w:val="FFFFFF"/>
            </w:rPr>
          </w:pPr>
        </w:p>
        <w:p w:rsidR="00C57489" w:rsidRDefault="00093B30" w:rsidP="00616B74">
          <w:pPr>
            <w:pStyle w:val="Cabealho"/>
            <w:snapToGrid w:val="0"/>
            <w:rPr>
              <w:b/>
              <w:sz w:val="24"/>
            </w:rPr>
          </w:pPr>
          <w:r>
            <w:rPr>
              <w:noProof/>
              <w:color w:val="FFFFFF"/>
            </w:rPr>
            <w:drawing>
              <wp:inline distT="0" distB="0" distL="0" distR="0" wp14:anchorId="0D0F3F30" wp14:editId="1CF7D8D9">
                <wp:extent cx="1285240" cy="810895"/>
                <wp:effectExtent l="0" t="0" r="0" b="8255"/>
                <wp:docPr id="2" name="Imagem 2" descr="Logo_MCTI_Vertical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CTI_Vertical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57489" w:rsidRDefault="007E6C18" w:rsidP="00616B74">
          <w:pPr>
            <w:pStyle w:val="Cabealho"/>
            <w:snapToGrid w:val="0"/>
            <w:rPr>
              <w:b/>
              <w:sz w:val="24"/>
            </w:rPr>
          </w:pPr>
        </w:p>
        <w:p w:rsidR="00C57489" w:rsidRDefault="00093B30" w:rsidP="00616B74">
          <w:pPr>
            <w:pStyle w:val="Cabealho"/>
            <w:jc w:val="center"/>
            <w:rPr>
              <w:sz w:val="24"/>
            </w:rPr>
          </w:pPr>
          <w:r>
            <w:rPr>
              <w:b/>
              <w:sz w:val="24"/>
            </w:rPr>
            <w:t>Mini</w:t>
          </w:r>
          <w:r w:rsidR="00CE03A7">
            <w:rPr>
              <w:b/>
              <w:sz w:val="24"/>
            </w:rPr>
            <w:t>stério da Ciência, Tecnologia, Inovações e Comunicação</w:t>
          </w:r>
        </w:p>
        <w:p w:rsidR="00C57489" w:rsidRDefault="00093B30" w:rsidP="00616B74">
          <w:pPr>
            <w:pStyle w:val="Cabealho"/>
            <w:jc w:val="center"/>
            <w:rPr>
              <w:sz w:val="22"/>
            </w:rPr>
          </w:pPr>
          <w:r>
            <w:rPr>
              <w:sz w:val="22"/>
            </w:rPr>
            <w:t>Comissão Técnica Nacional de Biossegurança</w:t>
          </w:r>
        </w:p>
        <w:p w:rsidR="00C57489" w:rsidRDefault="007E6C18" w:rsidP="00A34C16">
          <w:pPr>
            <w:pStyle w:val="Cabealho"/>
            <w:jc w:val="center"/>
            <w:rPr>
              <w:sz w:val="22"/>
            </w:rPr>
          </w:pPr>
        </w:p>
      </w:tc>
      <w:tc>
        <w:tcPr>
          <w:tcW w:w="1985" w:type="dxa"/>
          <w:vAlign w:val="center"/>
        </w:tcPr>
        <w:p w:rsidR="00C57489" w:rsidRDefault="00093B30" w:rsidP="00616B74">
          <w:pPr>
            <w:pStyle w:val="Cabealho"/>
            <w:snapToGrid w:val="0"/>
            <w:jc w:val="center"/>
          </w:pPr>
          <w:r>
            <w:rPr>
              <w:noProof/>
              <w:sz w:val="20"/>
            </w:rPr>
            <w:drawing>
              <wp:inline distT="0" distB="0" distL="0" distR="0" wp14:anchorId="6B46D073" wp14:editId="16B7C0E5">
                <wp:extent cx="1009015" cy="543560"/>
                <wp:effectExtent l="0" t="0" r="635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479" w:rsidRDefault="00093B30" w:rsidP="00224BC7">
    <w:pPr>
      <w:pStyle w:val="Cabealho"/>
      <w:tabs>
        <w:tab w:val="clear" w:pos="4419"/>
        <w:tab w:val="clear" w:pos="8838"/>
        <w:tab w:val="left" w:pos="3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6625"/>
    <w:multiLevelType w:val="hybridMultilevel"/>
    <w:tmpl w:val="58CE6406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5BC3DCD"/>
    <w:multiLevelType w:val="hybridMultilevel"/>
    <w:tmpl w:val="3E6E73B4"/>
    <w:lvl w:ilvl="0" w:tplc="0416000F">
      <w:start w:val="1"/>
      <w:numFmt w:val="decimal"/>
      <w:lvlText w:val="%1."/>
      <w:lvlJc w:val="left"/>
      <w:pPr>
        <w:ind w:left="120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68" w:hanging="360"/>
      </w:pPr>
    </w:lvl>
    <w:lvl w:ilvl="2" w:tplc="0416001B" w:tentative="1">
      <w:start w:val="1"/>
      <w:numFmt w:val="lowerRoman"/>
      <w:lvlText w:val="%3."/>
      <w:lvlJc w:val="right"/>
      <w:pPr>
        <w:ind w:left="13488" w:hanging="180"/>
      </w:pPr>
    </w:lvl>
    <w:lvl w:ilvl="3" w:tplc="0416000F" w:tentative="1">
      <w:start w:val="1"/>
      <w:numFmt w:val="decimal"/>
      <w:lvlText w:val="%4."/>
      <w:lvlJc w:val="left"/>
      <w:pPr>
        <w:ind w:left="14208" w:hanging="360"/>
      </w:pPr>
    </w:lvl>
    <w:lvl w:ilvl="4" w:tplc="04160019" w:tentative="1">
      <w:start w:val="1"/>
      <w:numFmt w:val="lowerLetter"/>
      <w:lvlText w:val="%5."/>
      <w:lvlJc w:val="left"/>
      <w:pPr>
        <w:ind w:left="14928" w:hanging="360"/>
      </w:pPr>
    </w:lvl>
    <w:lvl w:ilvl="5" w:tplc="0416001B" w:tentative="1">
      <w:start w:val="1"/>
      <w:numFmt w:val="lowerRoman"/>
      <w:lvlText w:val="%6."/>
      <w:lvlJc w:val="right"/>
      <w:pPr>
        <w:ind w:left="15648" w:hanging="180"/>
      </w:pPr>
    </w:lvl>
    <w:lvl w:ilvl="6" w:tplc="0416000F" w:tentative="1">
      <w:start w:val="1"/>
      <w:numFmt w:val="decimal"/>
      <w:lvlText w:val="%7."/>
      <w:lvlJc w:val="left"/>
      <w:pPr>
        <w:ind w:left="16368" w:hanging="360"/>
      </w:pPr>
    </w:lvl>
    <w:lvl w:ilvl="7" w:tplc="04160019" w:tentative="1">
      <w:start w:val="1"/>
      <w:numFmt w:val="lowerLetter"/>
      <w:lvlText w:val="%8."/>
      <w:lvlJc w:val="left"/>
      <w:pPr>
        <w:ind w:left="17088" w:hanging="360"/>
      </w:pPr>
    </w:lvl>
    <w:lvl w:ilvl="8" w:tplc="0416001B" w:tentative="1">
      <w:start w:val="1"/>
      <w:numFmt w:val="lowerRoman"/>
      <w:lvlText w:val="%9."/>
      <w:lvlJc w:val="right"/>
      <w:pPr>
        <w:ind w:left="17808" w:hanging="180"/>
      </w:pPr>
    </w:lvl>
  </w:abstractNum>
  <w:abstractNum w:abstractNumId="2" w15:restartNumberingAfterBreak="0">
    <w:nsid w:val="3A6B5243"/>
    <w:multiLevelType w:val="hybridMultilevel"/>
    <w:tmpl w:val="53A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1801"/>
    <w:multiLevelType w:val="hybridMultilevel"/>
    <w:tmpl w:val="1F706656"/>
    <w:lvl w:ilvl="0" w:tplc="0416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418"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14"/>
    <w:rsid w:val="00017383"/>
    <w:rsid w:val="000267A2"/>
    <w:rsid w:val="00047A07"/>
    <w:rsid w:val="00051477"/>
    <w:rsid w:val="00061B44"/>
    <w:rsid w:val="00063E0E"/>
    <w:rsid w:val="0007247B"/>
    <w:rsid w:val="00091B23"/>
    <w:rsid w:val="00093B30"/>
    <w:rsid w:val="000A269E"/>
    <w:rsid w:val="000B1E4E"/>
    <w:rsid w:val="000D5E1D"/>
    <w:rsid w:val="001232C0"/>
    <w:rsid w:val="00163C5D"/>
    <w:rsid w:val="00171A7C"/>
    <w:rsid w:val="00173F78"/>
    <w:rsid w:val="001B3327"/>
    <w:rsid w:val="001C2714"/>
    <w:rsid w:val="001D316D"/>
    <w:rsid w:val="001F161C"/>
    <w:rsid w:val="00207CE8"/>
    <w:rsid w:val="002150DE"/>
    <w:rsid w:val="00255E9A"/>
    <w:rsid w:val="00262F47"/>
    <w:rsid w:val="002A0210"/>
    <w:rsid w:val="002B2C60"/>
    <w:rsid w:val="002B469A"/>
    <w:rsid w:val="002C4E7B"/>
    <w:rsid w:val="002D7B73"/>
    <w:rsid w:val="003114DA"/>
    <w:rsid w:val="00330505"/>
    <w:rsid w:val="00336494"/>
    <w:rsid w:val="003521B4"/>
    <w:rsid w:val="00366AAE"/>
    <w:rsid w:val="0039247A"/>
    <w:rsid w:val="003A4BC6"/>
    <w:rsid w:val="003C3263"/>
    <w:rsid w:val="00404BA5"/>
    <w:rsid w:val="00410826"/>
    <w:rsid w:val="00415209"/>
    <w:rsid w:val="00431BE2"/>
    <w:rsid w:val="00432CAA"/>
    <w:rsid w:val="00434B33"/>
    <w:rsid w:val="00441B63"/>
    <w:rsid w:val="00453C0A"/>
    <w:rsid w:val="00465E80"/>
    <w:rsid w:val="00467049"/>
    <w:rsid w:val="00474126"/>
    <w:rsid w:val="00492CC3"/>
    <w:rsid w:val="004A298C"/>
    <w:rsid w:val="004A2C89"/>
    <w:rsid w:val="004D6E1D"/>
    <w:rsid w:val="004F1154"/>
    <w:rsid w:val="00517212"/>
    <w:rsid w:val="005A0130"/>
    <w:rsid w:val="005B1E2A"/>
    <w:rsid w:val="005D3132"/>
    <w:rsid w:val="005E2F68"/>
    <w:rsid w:val="005F313A"/>
    <w:rsid w:val="005F31DC"/>
    <w:rsid w:val="0061407D"/>
    <w:rsid w:val="00615092"/>
    <w:rsid w:val="00680D61"/>
    <w:rsid w:val="00684539"/>
    <w:rsid w:val="006947D8"/>
    <w:rsid w:val="006A0624"/>
    <w:rsid w:val="006B335B"/>
    <w:rsid w:val="006D18E1"/>
    <w:rsid w:val="007148F1"/>
    <w:rsid w:val="00721A39"/>
    <w:rsid w:val="00722A95"/>
    <w:rsid w:val="00725189"/>
    <w:rsid w:val="00725EDE"/>
    <w:rsid w:val="007265ED"/>
    <w:rsid w:val="00747253"/>
    <w:rsid w:val="007E6C18"/>
    <w:rsid w:val="007F1628"/>
    <w:rsid w:val="00824AD7"/>
    <w:rsid w:val="0086346B"/>
    <w:rsid w:val="00867E8B"/>
    <w:rsid w:val="00874DCF"/>
    <w:rsid w:val="008E18B2"/>
    <w:rsid w:val="008E39BE"/>
    <w:rsid w:val="00903CB6"/>
    <w:rsid w:val="0091682C"/>
    <w:rsid w:val="00916BC0"/>
    <w:rsid w:val="009D3BC2"/>
    <w:rsid w:val="009E0C80"/>
    <w:rsid w:val="009E2B2F"/>
    <w:rsid w:val="00A42343"/>
    <w:rsid w:val="00A4461A"/>
    <w:rsid w:val="00A80E1E"/>
    <w:rsid w:val="00A90B9F"/>
    <w:rsid w:val="00AF20E2"/>
    <w:rsid w:val="00B218AC"/>
    <w:rsid w:val="00B37E28"/>
    <w:rsid w:val="00B47219"/>
    <w:rsid w:val="00B51517"/>
    <w:rsid w:val="00B5209F"/>
    <w:rsid w:val="00B75423"/>
    <w:rsid w:val="00B8068D"/>
    <w:rsid w:val="00B917F2"/>
    <w:rsid w:val="00B96AC2"/>
    <w:rsid w:val="00BA1D0A"/>
    <w:rsid w:val="00C10F0F"/>
    <w:rsid w:val="00C32F35"/>
    <w:rsid w:val="00C465F3"/>
    <w:rsid w:val="00C55A4B"/>
    <w:rsid w:val="00C60A16"/>
    <w:rsid w:val="00C86757"/>
    <w:rsid w:val="00CB0DC2"/>
    <w:rsid w:val="00CC6477"/>
    <w:rsid w:val="00CE03A7"/>
    <w:rsid w:val="00CF2F62"/>
    <w:rsid w:val="00D00E79"/>
    <w:rsid w:val="00D33FBC"/>
    <w:rsid w:val="00D427D1"/>
    <w:rsid w:val="00D431AA"/>
    <w:rsid w:val="00D5727A"/>
    <w:rsid w:val="00D8631C"/>
    <w:rsid w:val="00DE0585"/>
    <w:rsid w:val="00E45B7D"/>
    <w:rsid w:val="00E46CCC"/>
    <w:rsid w:val="00E5295E"/>
    <w:rsid w:val="00E5674D"/>
    <w:rsid w:val="00EB6083"/>
    <w:rsid w:val="00EB675B"/>
    <w:rsid w:val="00EC2BE2"/>
    <w:rsid w:val="00ED5B78"/>
    <w:rsid w:val="00F41C51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7ED90D-F113-491A-8A8A-48ED8866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30"/>
    <w:pPr>
      <w:spacing w:after="0" w:line="240" w:lineRule="auto"/>
    </w:pPr>
    <w:rPr>
      <w:rFonts w:ascii="Times New Roman" w:eastAsia="Times New Roman" w:hAnsi="Times New Roman" w:cs="Times New Roman"/>
      <w:sz w:val="15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3B30"/>
    <w:pPr>
      <w:keepNext/>
      <w:outlineLvl w:val="0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093B30"/>
    <w:pPr>
      <w:keepNext/>
      <w:ind w:firstLine="720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3B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93B3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3B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3B30"/>
    <w:rPr>
      <w:rFonts w:ascii="Times New Roman" w:eastAsia="Times New Roman" w:hAnsi="Times New Roman" w:cs="Times New Roman"/>
      <w:sz w:val="15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B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B30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93B3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32F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F35"/>
    <w:rPr>
      <w:rFonts w:ascii="Times New Roman" w:eastAsia="Times New Roman" w:hAnsi="Times New Roman" w:cs="Times New Roman"/>
      <w:sz w:val="15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1A7C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DE0585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DE0585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A1D0A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69E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1">
    <w:name w:val="Table Grid 1"/>
    <w:basedOn w:val="Tabelanormal"/>
    <w:rsid w:val="000D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ARDOSO\Documentos%20-%20MCT\Modelos\Of&#237;cio%20n&#186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F32E-C4EC-4D4F-A699-D86D7488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nº.dotx</Template>
  <TotalTime>1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 Local do MCT - RCT</dc:creator>
  <cp:lastModifiedBy>Alexandre Carvalho de Paula</cp:lastModifiedBy>
  <cp:revision>2</cp:revision>
  <cp:lastPrinted>2017-01-18T12:27:00Z</cp:lastPrinted>
  <dcterms:created xsi:type="dcterms:W3CDTF">2018-08-17T12:55:00Z</dcterms:created>
  <dcterms:modified xsi:type="dcterms:W3CDTF">2018-08-17T12:55:00Z</dcterms:modified>
</cp:coreProperties>
</file>